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44B" w:rsidRPr="00FB444B" w:rsidRDefault="00330BA4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63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B444B" w:rsidRPr="00FB444B"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FB444B" w:rsidRPr="00FB444B" w:rsidRDefault="00FB444B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РАЙОН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автономный округ – Югра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ХАНТЫ-МАНСИЙСКОГО РАЙОНА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214F51" w:rsidP="00FB4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00.00.202</w:t>
      </w:r>
      <w:r w:rsidR="00ED60C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="00B31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№ 000</w:t>
      </w:r>
    </w:p>
    <w:p w:rsidR="00FB444B" w:rsidRPr="00FB444B" w:rsidRDefault="00FB444B" w:rsidP="00FB444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 Ханты-Мансийск</w:t>
      </w:r>
    </w:p>
    <w:p w:rsidR="00FB444B" w:rsidRPr="00FB444B" w:rsidRDefault="00FB444B" w:rsidP="00FB4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</w:p>
    <w:p w:rsidR="0058612B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4AA3" w:rsidRPr="00F17D16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C72327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6"/>
        <w:gridCol w:w="6093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7A512E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администрации Ханты-Мансийского района от 16 декабря 2020 года № 347 «О муниципальной программе Ханты-Мансийского района «Благоустройство населенных пунктов Ханты-Мансийского района на 2021 – 2025 годы»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УКСиР)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240B0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240B06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 поселения Выкатной,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 xml:space="preserve">администрация сельского поселения 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Сибирский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</w:t>
            </w:r>
            <w:r w:rsidR="001B3E24">
              <w:rPr>
                <w:rFonts w:ascii="Times New Roman" w:eastAsia="Calibri" w:hAnsi="Times New Roman"/>
                <w:sz w:val="26"/>
                <w:szCs w:val="26"/>
              </w:rPr>
              <w:t xml:space="preserve"> поселения Красноленинский; администрация сельского поселения Нялинское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)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2B3C9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2B3C97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4B5672" w:rsidRPr="00347F16" w:rsidRDefault="00814928" w:rsidP="00A529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 xml:space="preserve"> - </w:t>
            </w:r>
            <w:r w:rsidR="006C46AA">
              <w:rPr>
                <w:rFonts w:ascii="Times New Roman" w:hAnsi="Times New Roman"/>
                <w:bCs/>
                <w:sz w:val="26"/>
                <w:szCs w:val="26"/>
              </w:rPr>
              <w:t>18 177,3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6C04E0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0%;</w:t>
            </w:r>
          </w:p>
          <w:p w:rsidR="006C5DA1" w:rsidRPr="006C04E0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165DED">
              <w:rPr>
                <w:rFonts w:ascii="Times New Roman" w:hAnsi="Times New Roman"/>
                <w:bCs/>
                <w:sz w:val="26"/>
                <w:szCs w:val="26"/>
              </w:rPr>
              <w:t>к</w:t>
            </w:r>
            <w:r w:rsidR="00165DED" w:rsidRPr="00165DED">
              <w:rPr>
                <w:rFonts w:ascii="Times New Roman" w:hAnsi="Times New Roman"/>
                <w:bCs/>
                <w:sz w:val="26"/>
                <w:szCs w:val="26"/>
              </w:rPr>
              <w:t xml:space="preserve">оличество общественных территорий, подлежащих благоустройству </w:t>
            </w:r>
            <w:r w:rsidR="0037520D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 w:rsidR="00F855F6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Pr="006C04E0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5C7B4A" w:rsidRPr="006C04E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8560E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107 66</w:t>
            </w:r>
            <w:r w:rsidR="00F3053E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,</w:t>
            </w:r>
            <w:r w:rsidR="00F3053E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8560E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69</w:t>
            </w:r>
            <w:r w:rsidR="00F3053E">
              <w:rPr>
                <w:rFonts w:ascii="Times New Roman" w:hAnsi="Times New Roman"/>
                <w:bCs/>
                <w:sz w:val="26"/>
                <w:szCs w:val="26"/>
              </w:rPr>
              <w:t> 110,5</w:t>
            </w:r>
            <w:r w:rsidR="008D55B0"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F643D2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0A0141" w:rsidRPr="008560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>
        <w:rPr>
          <w:rFonts w:ascii="Times New Roman" w:hAnsi="Times New Roman"/>
          <w:sz w:val="28"/>
          <w:szCs w:val="28"/>
        </w:rPr>
        <w:t xml:space="preserve"> </w:t>
      </w:r>
      <w:r w:rsidRPr="00C64382">
        <w:rPr>
          <w:rFonts w:ascii="Times New Roman" w:hAnsi="Times New Roman"/>
          <w:sz w:val="28"/>
          <w:szCs w:val="28"/>
        </w:rPr>
        <w:t>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0659D8">
          <w:pgSz w:w="11906" w:h="16838"/>
          <w:pgMar w:top="1418" w:right="1418" w:bottom="1134" w:left="1559" w:header="709" w:footer="709" w:gutter="0"/>
          <w:cols w:space="708"/>
          <w:docGrid w:linePitch="360"/>
        </w:sectPr>
      </w:pPr>
    </w:p>
    <w:p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888"/>
        <w:gridCol w:w="1800"/>
        <w:gridCol w:w="766"/>
        <w:gridCol w:w="766"/>
        <w:gridCol w:w="766"/>
        <w:gridCol w:w="766"/>
        <w:gridCol w:w="786"/>
        <w:gridCol w:w="1870"/>
        <w:gridCol w:w="3410"/>
      </w:tblGrid>
      <w:tr w:rsidR="00E217E9" w:rsidRPr="00C26F18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</w:t>
            </w:r>
            <w:proofErr w:type="spellStart"/>
            <w:r w:rsidRPr="00C26F18">
              <w:rPr>
                <w:rFonts w:ascii="Times New Roman" w:hAnsi="Times New Roman"/>
              </w:rPr>
              <w:t>зате</w:t>
            </w:r>
            <w:proofErr w:type="spellEnd"/>
            <w:r w:rsidRPr="00C26F18">
              <w:rPr>
                <w:rFonts w:ascii="Times New Roman" w:hAnsi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5D646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E14BCC">
              <w:rPr>
                <w:rFonts w:ascii="Times New Roman" w:hAnsi="Times New Roman"/>
              </w:rPr>
              <w:t>,0</w:t>
            </w:r>
          </w:p>
          <w:p w:rsidR="006F5EE4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F5EE4" w:rsidRPr="00C26F1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17,0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20,0</w:t>
            </w:r>
          </w:p>
        </w:tc>
        <w:tc>
          <w:tcPr>
            <w:tcW w:w="263" w:type="pct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  <w:tc>
          <w:tcPr>
            <w:tcW w:w="1171" w:type="pct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</w:t>
            </w:r>
            <w:proofErr w:type="gramStart"/>
            <w:r w:rsidRPr="00C26F18">
              <w:rPr>
                <w:rFonts w:ascii="Times New Roman" w:hAnsi="Times New Roman"/>
              </w:rPr>
              <w:t>Д)*</w:t>
            </w:r>
            <w:proofErr w:type="gramEnd"/>
            <w:r w:rsidRPr="00C26F18">
              <w:rPr>
                <w:rFonts w:ascii="Times New Roman" w:hAnsi="Times New Roman"/>
              </w:rPr>
              <w:t>100, где: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lastRenderedPageBreak/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 – общее количество граждан в возрасте </w:t>
            </w:r>
          </w:p>
          <w:p w:rsidR="00E217E9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  <w:p w:rsidR="00F637BE" w:rsidRPr="00C26F18" w:rsidRDefault="001E44B0" w:rsidP="00BA42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1E44B0">
              <w:rPr>
                <w:rFonts w:ascii="Times New Roman" w:hAnsi="Times New Roman"/>
              </w:rPr>
              <w:t>ортфель проектов «Жилье и городская среда</w:t>
            </w:r>
            <w:r w:rsidR="00BA4272">
              <w:rPr>
                <w:rFonts w:ascii="Times New Roman" w:hAnsi="Times New Roman"/>
              </w:rPr>
              <w:t>».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C26F18" w:rsidRDefault="003C0EDD" w:rsidP="0010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C26F18" w:rsidRDefault="00F855F6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F855F6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F855F6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C26F18" w:rsidRDefault="0075528B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7F25">
              <w:rPr>
                <w:rFonts w:ascii="Times New Roman" w:hAnsi="Times New Roman"/>
              </w:rPr>
              <w:t>6</w:t>
            </w:r>
          </w:p>
        </w:tc>
        <w:tc>
          <w:tcPr>
            <w:tcW w:w="1171" w:type="pct"/>
            <w:shd w:val="clear" w:color="000000" w:fill="FFFFFF"/>
          </w:tcPr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</w:t>
            </w:r>
            <w:proofErr w:type="spell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 +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</w:t>
            </w:r>
            <w:proofErr w:type="spell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)z…., где: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:rsidR="00133BDD" w:rsidRPr="00133BDD" w:rsidRDefault="00145D76" w:rsidP="00145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:rsidR="00133BDD" w:rsidRPr="00133BDD" w:rsidRDefault="00146EBD" w:rsidP="002154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:rsidR="00133BDD" w:rsidRPr="00133BDD" w:rsidRDefault="00146EBD" w:rsidP="00146E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:rsidR="00E217E9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  <w:r w:rsidR="001E44B0">
              <w:rPr>
                <w:rFonts w:ascii="Times New Roman" w:hAnsi="Times New Roman"/>
              </w:rPr>
              <w:t>.</w:t>
            </w:r>
          </w:p>
          <w:p w:rsidR="001E44B0" w:rsidRPr="00C26F18" w:rsidRDefault="001E44B0" w:rsidP="00BA427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B0">
              <w:rPr>
                <w:rFonts w:ascii="Times New Roman" w:hAnsi="Times New Roman"/>
              </w:rPr>
              <w:t>Портфель проектов «Жилье и городская среда</w:t>
            </w:r>
            <w:r w:rsidR="00BA4272">
              <w:rPr>
                <w:rFonts w:ascii="Times New Roman" w:hAnsi="Times New Roman"/>
              </w:rPr>
              <w:t>».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C26F18" w:rsidRDefault="008E469E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 +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)z…., где: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 xml:space="preserve"> – объект, ед.;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</w:tbl>
    <w:p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2</w:t>
      </w:r>
    </w:p>
    <w:p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76572E" w:rsidRDefault="0076572E" w:rsidP="00587F2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3558"/>
        <w:gridCol w:w="2507"/>
        <w:gridCol w:w="1916"/>
        <w:gridCol w:w="1031"/>
        <w:gridCol w:w="1031"/>
        <w:gridCol w:w="903"/>
        <w:gridCol w:w="903"/>
        <w:gridCol w:w="904"/>
        <w:gridCol w:w="898"/>
      </w:tblGrid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Номер </w:t>
            </w:r>
            <w:proofErr w:type="gramStart"/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основ-</w:t>
            </w:r>
            <w:proofErr w:type="spellStart"/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</w:t>
            </w:r>
            <w:proofErr w:type="spellEnd"/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-приятия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659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1952" w:type="pct"/>
            <w:gridSpan w:val="6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23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2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ероприятие: Федеральный проект «</w:t>
            </w: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ание комфортной городской среды»</w:t>
            </w:r>
            <w:bookmarkStart w:id="1" w:name="_GoBack"/>
            <w:bookmarkEnd w:id="1"/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(показатели 1,2)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15 366,7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8 810,5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лыжероллерной трассы «Спорт – это здоровье» в п. Горноправдинск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9 866,7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3 310,5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детской игровой площадки с элементами благоустройства по ул. Северная, д.3а, д. Шапша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</w:t>
            </w: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благоустройства по ул. Набережная с. Зенково, </w:t>
            </w:r>
            <w:proofErr w:type="spellStart"/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с.п</w:t>
            </w:r>
            <w:proofErr w:type="spellEnd"/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Шапша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департамент строительства, </w:t>
            </w: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архитектуры и ЖКХ (МКУ УКСиР)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6 664,1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6 664,1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6 664,1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6 664,1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6 664,1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6 664,1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6 664,1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6 664,1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1.2.1.1.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Горноправдинск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1.2.1.2.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Красноленинский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1.2.1.3.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Сибирский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Сибирский)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85 635,9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53 635,9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85 635,9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53 635,9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Выкатной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Выкатной)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6 375,0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2 375,0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6 375,0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2 375,0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Красноленинский)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1.3.3.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Нялинское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Нялинское)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Селиярово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Согом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4 852,5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4 852,5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4 852,5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4 852,5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Цингалы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Шапша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универсальной спортивной площадки в д. Ягурьях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1223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многофункциональной детско-спортивной площадки, расположенной в п. Луговской ул. Заводская д.5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107 666,7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69 110,5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107 666,7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69 110,5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1 (департамент строительства, архитектуры и ЖКХ (МКУ УКСиР)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68 852,5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48 852,5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68 852,5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48 852,5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68 852,5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48 852,5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 (сельское поселение Горноправдинск)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15 477,1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8 920,9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5 610,4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Справочно: бюджет сельского поселения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 (сельское поселение Сибирский)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 (сельское поселение Красноленинский)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5 (сельское поселение Нялинское)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5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6 (сельское поселение Выкатной)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6 375,0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2 375,0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87F25" w:rsidRPr="00587F25" w:rsidTr="00587F25">
        <w:trPr>
          <w:trHeight w:val="20"/>
        </w:trPr>
        <w:tc>
          <w:tcPr>
            <w:tcW w:w="304" w:type="pct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5" w:type="pct"/>
            <w:gridSpan w:val="2"/>
            <w:vMerge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6 375,0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2 375,0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587F25" w:rsidRPr="00587F25" w:rsidRDefault="00587F25" w:rsidP="00587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F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4B1D8E" w:rsidRDefault="004B1D8E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261"/>
        <w:gridCol w:w="1275"/>
        <w:gridCol w:w="1276"/>
        <w:gridCol w:w="1276"/>
        <w:gridCol w:w="1276"/>
        <w:gridCol w:w="1417"/>
        <w:gridCol w:w="1382"/>
      </w:tblGrid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89158F">
        <w:tc>
          <w:tcPr>
            <w:tcW w:w="562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89158F">
        <w:tc>
          <w:tcPr>
            <w:tcW w:w="56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E9437E" w:rsidRPr="001806BA" w:rsidTr="0089158F">
        <w:tc>
          <w:tcPr>
            <w:tcW w:w="562" w:type="dxa"/>
            <w:vMerge w:val="restart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E9437E" w:rsidRPr="00114CA7" w:rsidRDefault="00E9437E" w:rsidP="00E9437E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1.1., </w:t>
            </w:r>
          </w:p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</w:t>
            </w:r>
            <w:r w:rsidR="00105E1B">
              <w:rPr>
                <w:rFonts w:ascii="Times New Roman" w:hAnsi="Times New Roman"/>
                <w:sz w:val="22"/>
                <w:szCs w:val="22"/>
              </w:rPr>
              <w:t>дской среды» (показатели 1, 2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), срок реализации – 01.01.2021- 31. 12.2025</w:t>
            </w: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82002B" w:rsidRPr="001806BA" w:rsidRDefault="0082002B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18 177,3</w:t>
            </w:r>
          </w:p>
        </w:tc>
        <w:tc>
          <w:tcPr>
            <w:tcW w:w="1276" w:type="dxa"/>
            <w:vAlign w:val="center"/>
          </w:tcPr>
          <w:p w:rsidR="00E9437E" w:rsidRPr="001806BA" w:rsidRDefault="00880DE5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9 982,1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E9437E" w:rsidRPr="001806BA" w:rsidRDefault="0050593B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6 019,2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</w:t>
            </w:r>
            <w:r w:rsidR="0050593B">
              <w:rPr>
                <w:rFonts w:ascii="Times New Roman" w:hAnsi="Times New Roman" w:cs="Times New Roman"/>
                <w:sz w:val="22"/>
                <w:szCs w:val="22"/>
              </w:rPr>
              <w:t>019,4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E9437E" w:rsidRPr="001806BA" w:rsidRDefault="00EF5C41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E9437E" w:rsidRPr="001806BA" w:rsidRDefault="00EF5C41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50593B">
              <w:rPr>
                <w:rFonts w:ascii="Times New Roman" w:hAnsi="Times New Roman" w:cs="Times New Roman"/>
                <w:sz w:val="22"/>
                <w:szCs w:val="22"/>
              </w:rPr>
              <w:t> 810,6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0593B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50593B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 w:val="restart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50593B" w:rsidRPr="001806BA" w:rsidRDefault="0082002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18 177,3</w:t>
            </w:r>
          </w:p>
        </w:tc>
        <w:tc>
          <w:tcPr>
            <w:tcW w:w="1276" w:type="dxa"/>
            <w:vAlign w:val="center"/>
          </w:tcPr>
          <w:p w:rsidR="0050593B" w:rsidRPr="001806BA" w:rsidRDefault="0082002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9 982,1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6 019,2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2 019,4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50593B" w:rsidRPr="001806BA" w:rsidRDefault="0082002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50593B" w:rsidRPr="001806BA" w:rsidRDefault="0082002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50593B" w:rsidRPr="001806BA" w:rsidTr="0089158F">
        <w:tc>
          <w:tcPr>
            <w:tcW w:w="562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50593B" w:rsidRPr="001806BA" w:rsidRDefault="0050593B" w:rsidP="0050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2 810,6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1 171,6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50593B" w:rsidRPr="001806BA" w:rsidRDefault="0050593B" w:rsidP="005059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5404A" w:rsidRDefault="0015404A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653"/>
        <w:gridCol w:w="4179"/>
        <w:gridCol w:w="641"/>
        <w:gridCol w:w="641"/>
        <w:gridCol w:w="641"/>
        <w:gridCol w:w="709"/>
        <w:gridCol w:w="709"/>
        <w:gridCol w:w="4034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9"/>
        <w:gridCol w:w="8541"/>
        <w:gridCol w:w="1473"/>
        <w:gridCol w:w="2210"/>
        <w:gridCol w:w="1887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№</w:t>
            </w:r>
          </w:p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33"/>
        <w:gridCol w:w="3354"/>
        <w:gridCol w:w="7847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 xml:space="preserve">2019-2024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2060"/>
        <w:gridCol w:w="2872"/>
        <w:gridCol w:w="4003"/>
        <w:gridCol w:w="2390"/>
        <w:gridCol w:w="2630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0659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0F33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 xml:space="preserve">Отбор общественных территорий, подлежащих благоустройству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 не денежных формах (финансовое и(или) трудовое) в реализации Мероприятия. Доля участия заинтересованных лиц при реализации 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lastRenderedPageBreak/>
        <w:t xml:space="preserve"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Ханты-Мансийским районом в качестве субсидии из бюджета автономного округа (далее -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- дополнительный перечень работ по благоустройству),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муниципальным образованием в качестве субсидии из бюджета автономного округа,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софинансировании собственниками помещений многоквартирного дома работ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</w:t>
      </w:r>
      <w:r w:rsidRPr="00A15168">
        <w:rPr>
          <w:rFonts w:ascii="Times New Roman" w:hAnsi="Times New Roman"/>
          <w:sz w:val="28"/>
          <w:szCs w:val="28"/>
        </w:rPr>
        <w:lastRenderedPageBreak/>
        <w:t>благоустройстве дворовой территории в сроки, установленные муниципальной программой.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9157E" w:rsidRDefault="00CC5410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E02945" w:rsidRDefault="00E02945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5"/>
        <w:gridCol w:w="8639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№ 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Благоустройство лыжероллерной трассы «Спорт – это здоровье» в п. Горноправдинск (лыжероллерная трасса)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Обустройство детской игровой площадки с элементами благоустройства по ул. Северная</w:t>
            </w:r>
            <w:r w:rsidR="00D44860">
              <w:rPr>
                <w:rFonts w:ascii="Times New Roman" w:eastAsiaTheme="minorEastAsia" w:hAnsi="Times New Roman"/>
              </w:rPr>
              <w:t>, д.3а, д. Шапша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Обустройство детской игровой площадки с элементами благоустройства по ул. Набережная, с. Зенково</w:t>
            </w:r>
            <w:r w:rsidR="00D44860">
              <w:rPr>
                <w:rFonts w:ascii="Times New Roman" w:eastAsiaTheme="minorEastAsia" w:hAnsi="Times New Roman"/>
              </w:rPr>
              <w:t xml:space="preserve">,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с.п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>. Шапша</w:t>
            </w:r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6а, д. 7а, д. 10а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1а; ул. Поспелова, д. 5а,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. Горноправдинск,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. Горноправдинск,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</w:p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20, 24; ул. Лесная,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общественной территории в п. Горноправдинск ул. Сосновая, «Благоустройство лы</w:t>
      </w:r>
      <w:r>
        <w:rPr>
          <w:rFonts w:ascii="Times New Roman" w:hAnsi="Times New Roman"/>
          <w:sz w:val="28"/>
          <w:szCs w:val="28"/>
        </w:rPr>
        <w:t xml:space="preserve">жероллерной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DD546F">
      <w:pPr>
        <w:jc w:val="center"/>
      </w:pPr>
    </w:p>
    <w:p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Лыжероллерная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649A">
        <w:rPr>
          <w:rFonts w:ascii="Times New Roman" w:hAnsi="Times New Roman"/>
          <w:sz w:val="28"/>
          <w:szCs w:val="28"/>
        </w:rPr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tabs>
          <w:tab w:val="center" w:pos="5315"/>
        </w:tabs>
      </w:pPr>
      <w:r w:rsidRPr="00D841D8">
        <w:tab/>
        <w:t xml:space="preserve">   </w:t>
      </w:r>
    </w:p>
    <w:p w:rsidR="00DD546F" w:rsidRPr="00D841D8" w:rsidRDefault="00DD546F" w:rsidP="00DD546F">
      <w:r w:rsidRPr="00D841D8">
        <w:t xml:space="preserve">           </w:t>
      </w:r>
    </w:p>
    <w:p w:rsidR="00DD546F" w:rsidRDefault="00DD546F" w:rsidP="00DD546F">
      <w:r w:rsidRPr="00D841D8">
        <w:t xml:space="preserve"> </w:t>
      </w:r>
    </w:p>
    <w:p w:rsidR="00DD546F" w:rsidRDefault="00DD546F" w:rsidP="00DD546F"/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     </w:t>
      </w: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DD546F"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DD546F"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Default="00DD546F" w:rsidP="00DD546F"/>
    <w:p w:rsidR="00DD546F" w:rsidRDefault="00DD546F" w:rsidP="00DD546F"/>
    <w:p w:rsidR="00DD546F" w:rsidRDefault="00DD546F" w:rsidP="00DD546F"/>
    <w:p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DD546F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идея проекта благоустройства лыжероллерной трассы «спорт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общественной территории д. Шапша, ул. Северная, д. 3а, "Обустройство детской игровой площадки с элементами благоустройства", с. Зенково, ул. Набережная "Обустройство детской игровой площадки с элементами благоустройства"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3651"/>
        <w:gridCol w:w="529"/>
        <w:gridCol w:w="4644"/>
      </w:tblGrid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rPr>
          <w:trHeight w:val="3533"/>
        </w:trPr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2" w:name="bookmark0"/>
      <w:r w:rsidRPr="00647A24">
        <w:rPr>
          <w:rFonts w:ascii="Times New Roman" w:hAnsi="Times New Roman"/>
          <w:sz w:val="28"/>
          <w:szCs w:val="28"/>
        </w:rPr>
        <w:t>Уличные качели "Солнышко"</w:t>
      </w:r>
      <w:bookmarkEnd w:id="2"/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Pr="00647A24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 xml:space="preserve">Игровой комплекс Морская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"Кубик"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8. Ограждение металлическое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 xml:space="preserve">Песочный дворик Космос с горкой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 и с. Зенково,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71BEB" w:rsidRPr="00C10261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DD546F">
      <w:pPr>
        <w:spacing w:after="0" w:line="240" w:lineRule="auto"/>
      </w:pPr>
      <w:r w:rsidRPr="005422E9">
        <w:rPr>
          <w:noProof/>
          <w:lang w:eastAsia="ru-RU"/>
        </w:rPr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DD546F" w:rsidRPr="00756C81" w:rsidRDefault="00DD546F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DD546F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DD546F">
      <w:pPr>
        <w:spacing w:after="0" w:line="240" w:lineRule="auto"/>
        <w:rPr>
          <w:noProof/>
        </w:rPr>
      </w:pPr>
    </w:p>
    <w:p w:rsidR="00DD546F" w:rsidRPr="00AE10B2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C8633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территории.»</w:t>
      </w: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Pr="00A15168" w:rsidRDefault="003A08F2" w:rsidP="003A08F2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3A08F2" w:rsidRPr="00A15168" w:rsidRDefault="003A08F2" w:rsidP="003A08F2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3A08F2" w:rsidRPr="00B52A5E" w:rsidRDefault="003A08F2" w:rsidP="003A08F2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3A08F2" w:rsidRPr="00B52A5E" w:rsidRDefault="003A08F2" w:rsidP="003A08F2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3A08F2" w:rsidRPr="00A15168" w:rsidRDefault="003A08F2" w:rsidP="003A08F2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Pr="00A15168">
        <w:rPr>
          <w:rFonts w:ascii="Times New Roman" w:hAnsi="Times New Roman"/>
          <w:sz w:val="28"/>
          <w:szCs w:val="28"/>
        </w:rPr>
        <w:t>»</w:t>
      </w:r>
    </w:p>
    <w:p w:rsidR="00D62221" w:rsidRDefault="00D62221" w:rsidP="00D622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3CFA" w:rsidRPr="00B41636" w:rsidRDefault="000F3CFA" w:rsidP="00D622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финансирования объектов благоустройства</w:t>
      </w:r>
      <w:r w:rsidR="00D622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населенных пунктах Ханты-Мансийского района из бюджета Ханты-Мансийского района</w:t>
      </w:r>
      <w:r w:rsidR="00D62221">
        <w:rPr>
          <w:rFonts w:ascii="Times New Roman" w:hAnsi="Times New Roman"/>
          <w:sz w:val="28"/>
          <w:szCs w:val="28"/>
        </w:rPr>
        <w:t xml:space="preserve">, </w:t>
      </w:r>
      <w:r w:rsidR="00B41636">
        <w:rPr>
          <w:rFonts w:ascii="Times New Roman" w:hAnsi="Times New Roman"/>
          <w:sz w:val="28"/>
          <w:szCs w:val="28"/>
        </w:rPr>
        <w:t>в том числе на р</w:t>
      </w:r>
      <w:r w:rsidR="00D62221">
        <w:rPr>
          <w:rFonts w:ascii="Times New Roman" w:hAnsi="Times New Roman"/>
          <w:sz w:val="28"/>
          <w:szCs w:val="28"/>
        </w:rPr>
        <w:t>еализацию инициативных проектов</w:t>
      </w:r>
    </w:p>
    <w:p w:rsidR="00D53ED2" w:rsidRDefault="00D53ED2" w:rsidP="00D53E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D54B6" w:rsidRDefault="006A52B2" w:rsidP="006A52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52B2">
        <w:rPr>
          <w:rFonts w:ascii="Times New Roman" w:hAnsi="Times New Roman"/>
          <w:sz w:val="28"/>
          <w:szCs w:val="28"/>
        </w:rPr>
        <w:t xml:space="preserve">Порядок устанавливает условия </w:t>
      </w:r>
      <w:r>
        <w:rPr>
          <w:rFonts w:ascii="Times New Roman" w:hAnsi="Times New Roman"/>
          <w:sz w:val="28"/>
          <w:szCs w:val="28"/>
        </w:rPr>
        <w:t xml:space="preserve">финансирования из бюджета Ханты-Мансийского района мероприятий </w:t>
      </w:r>
      <w:r w:rsidR="00CE5A1E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благоустройств</w:t>
      </w:r>
      <w:r w:rsidR="00CE5A1E">
        <w:rPr>
          <w:rFonts w:ascii="Times New Roman" w:hAnsi="Times New Roman"/>
          <w:sz w:val="28"/>
          <w:szCs w:val="28"/>
        </w:rPr>
        <w:t>у населенных пунктов Ханты-Мансийского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5A3E7D" w:rsidRPr="005A3E7D" w:rsidRDefault="00FC2EB3" w:rsidP="005A3E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распространяется на мероприятия, исполнителями которых являются администрации сельских поселений Ханты-Мансийского района.</w:t>
      </w:r>
    </w:p>
    <w:p w:rsidR="003A08F2" w:rsidRPr="00DB367B" w:rsidRDefault="00DB367B" w:rsidP="006A52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367B">
        <w:rPr>
          <w:rFonts w:ascii="Times New Roman" w:hAnsi="Times New Roman"/>
          <w:sz w:val="28"/>
          <w:szCs w:val="28"/>
        </w:rPr>
        <w:t>Проектирование и прохождение достоверности определения сметной стоимости администраци</w:t>
      </w:r>
      <w:r>
        <w:rPr>
          <w:rFonts w:ascii="Times New Roman" w:hAnsi="Times New Roman"/>
          <w:sz w:val="28"/>
          <w:szCs w:val="28"/>
        </w:rPr>
        <w:t>ями сельских поселений осуществляется самостоятельно за счет средств бюджета сельского поселения.</w:t>
      </w:r>
    </w:p>
    <w:p w:rsidR="003A08F2" w:rsidRDefault="00BE68A9" w:rsidP="006A52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исключительных случаях (при необходимости оперативного исполнения поручений Губернатора Ханты-Мансийского автономного округа – Югры, главы Ханты-Мансийского района и иных протокольных поручений) проектирование объектов благоустройства осуществляется за счет средств бюджета Ханты-Мансийского района, структурными подразделениями (подведомственными учреждениями) администрации Ханты-Мансийского района.</w:t>
      </w:r>
    </w:p>
    <w:p w:rsidR="005C4304" w:rsidRDefault="00165AFF" w:rsidP="006A52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Предельный уровень софинансирования объектов благоустройства из бюджета Ханты-Мансийского района устанавливается в размере 95% от стоимости объекта.</w:t>
      </w:r>
    </w:p>
    <w:p w:rsidR="003A08F2" w:rsidRDefault="00C37677" w:rsidP="006A52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7600D">
        <w:rPr>
          <w:rFonts w:ascii="Times New Roman" w:hAnsi="Times New Roman"/>
          <w:sz w:val="28"/>
          <w:szCs w:val="28"/>
        </w:rPr>
        <w:t xml:space="preserve">сельских поселений, участвующие в реализации муниципальной программы, должны предусматривать </w:t>
      </w:r>
      <w:r>
        <w:rPr>
          <w:rFonts w:ascii="Times New Roman" w:hAnsi="Times New Roman"/>
          <w:sz w:val="28"/>
          <w:szCs w:val="28"/>
        </w:rPr>
        <w:t>в бюджете сельск</w:t>
      </w:r>
      <w:r w:rsidR="00B7600D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поселени</w:t>
      </w:r>
      <w:r w:rsidR="00B7600D">
        <w:rPr>
          <w:rFonts w:ascii="Times New Roman" w:hAnsi="Times New Roman"/>
          <w:sz w:val="28"/>
          <w:szCs w:val="28"/>
        </w:rPr>
        <w:t xml:space="preserve">й финансовые средства </w:t>
      </w:r>
      <w:r>
        <w:rPr>
          <w:rFonts w:ascii="Times New Roman" w:hAnsi="Times New Roman"/>
          <w:sz w:val="28"/>
          <w:szCs w:val="28"/>
        </w:rPr>
        <w:t xml:space="preserve">не менее 5 % от стоимости благоустройства </w:t>
      </w:r>
      <w:r w:rsidR="00B7600D">
        <w:rPr>
          <w:rFonts w:ascii="Times New Roman" w:hAnsi="Times New Roman"/>
          <w:sz w:val="28"/>
          <w:szCs w:val="28"/>
        </w:rPr>
        <w:t xml:space="preserve">каждого </w:t>
      </w:r>
      <w:r>
        <w:rPr>
          <w:rFonts w:ascii="Times New Roman" w:hAnsi="Times New Roman"/>
          <w:sz w:val="28"/>
          <w:szCs w:val="28"/>
        </w:rPr>
        <w:t xml:space="preserve">объекта. Допускается </w:t>
      </w:r>
      <w:proofErr w:type="spellStart"/>
      <w:r w:rsidR="00EB1D70">
        <w:rPr>
          <w:rFonts w:ascii="Times New Roman" w:hAnsi="Times New Roman"/>
          <w:sz w:val="28"/>
          <w:szCs w:val="28"/>
        </w:rPr>
        <w:t>предусмотрение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средств бюджета сельского поселения для реализации проекта более 5 %.</w:t>
      </w:r>
    </w:p>
    <w:p w:rsidR="00F8407B" w:rsidRDefault="00F8407B" w:rsidP="006A52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исключительных случаях реализация мероприятий по благоустройству осуществляется администрацией Ханты-Мансийского района само</w:t>
      </w:r>
      <w:r w:rsidR="00B7600D">
        <w:rPr>
          <w:rFonts w:ascii="Times New Roman" w:hAnsi="Times New Roman"/>
          <w:sz w:val="28"/>
          <w:szCs w:val="28"/>
        </w:rPr>
        <w:t>стоятельно за счет средств бюджета Ханты-Мансийского района.</w:t>
      </w:r>
    </w:p>
    <w:p w:rsidR="00F8407B" w:rsidRDefault="0047455E" w:rsidP="004163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Механизм </w:t>
      </w:r>
      <w:r w:rsidR="004A05F3">
        <w:rPr>
          <w:rFonts w:ascii="Times New Roman" w:hAnsi="Times New Roman"/>
          <w:sz w:val="28"/>
          <w:szCs w:val="28"/>
        </w:rPr>
        <w:t xml:space="preserve">включения </w:t>
      </w:r>
      <w:r>
        <w:rPr>
          <w:rFonts w:ascii="Times New Roman" w:hAnsi="Times New Roman"/>
          <w:sz w:val="28"/>
          <w:szCs w:val="28"/>
        </w:rPr>
        <w:t xml:space="preserve">мероприятий по благоустройству на </w:t>
      </w:r>
      <w:r w:rsidR="004163A4">
        <w:rPr>
          <w:rFonts w:ascii="Times New Roman" w:hAnsi="Times New Roman"/>
          <w:sz w:val="28"/>
          <w:szCs w:val="28"/>
        </w:rPr>
        <w:t xml:space="preserve">очередной финансовый год и плановый период </w:t>
      </w:r>
      <w:r w:rsidR="004A05F3">
        <w:rPr>
          <w:rFonts w:ascii="Times New Roman" w:hAnsi="Times New Roman"/>
          <w:sz w:val="28"/>
          <w:szCs w:val="28"/>
        </w:rPr>
        <w:t>осуществляется следующим образом:</w:t>
      </w:r>
    </w:p>
    <w:p w:rsidR="00114C5B" w:rsidRDefault="00114C5B" w:rsidP="00114C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4C5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4C5B">
        <w:rPr>
          <w:rFonts w:ascii="Times New Roman" w:hAnsi="Times New Roman"/>
          <w:sz w:val="28"/>
          <w:szCs w:val="28"/>
        </w:rPr>
        <w:t xml:space="preserve">Подготовка </w:t>
      </w:r>
      <w:r w:rsidR="00B6063D">
        <w:rPr>
          <w:rFonts w:ascii="Times New Roman" w:hAnsi="Times New Roman"/>
          <w:sz w:val="28"/>
          <w:szCs w:val="28"/>
        </w:rPr>
        <w:t xml:space="preserve">свода предложений по финансированию </w:t>
      </w:r>
      <w:r w:rsidRPr="00114C5B">
        <w:rPr>
          <w:rFonts w:ascii="Times New Roman" w:hAnsi="Times New Roman"/>
          <w:sz w:val="28"/>
          <w:szCs w:val="28"/>
        </w:rPr>
        <w:t xml:space="preserve">мероприятий на очередной финансовый </w:t>
      </w:r>
      <w:r w:rsidR="00B6063D">
        <w:rPr>
          <w:rFonts w:ascii="Times New Roman" w:hAnsi="Times New Roman"/>
          <w:sz w:val="28"/>
          <w:szCs w:val="28"/>
        </w:rPr>
        <w:t>год и плановый период</w:t>
      </w:r>
      <w:r w:rsidRPr="00114C5B">
        <w:rPr>
          <w:rFonts w:ascii="Times New Roman" w:hAnsi="Times New Roman"/>
          <w:sz w:val="28"/>
          <w:szCs w:val="28"/>
        </w:rPr>
        <w:t xml:space="preserve"> осуществляется департаментом строительства, архитектуры и ЖКХ</w:t>
      </w:r>
      <w:r w:rsidR="001B51DE">
        <w:rPr>
          <w:rFonts w:ascii="Times New Roman" w:hAnsi="Times New Roman"/>
          <w:sz w:val="28"/>
          <w:szCs w:val="28"/>
        </w:rPr>
        <w:t xml:space="preserve"> (далее – </w:t>
      </w:r>
      <w:r w:rsidR="00941F80">
        <w:rPr>
          <w:rFonts w:ascii="Times New Roman" w:hAnsi="Times New Roman"/>
          <w:sz w:val="28"/>
          <w:szCs w:val="28"/>
        </w:rPr>
        <w:t>Департамент</w:t>
      </w:r>
      <w:r w:rsidR="001B51DE">
        <w:rPr>
          <w:rFonts w:ascii="Times New Roman" w:hAnsi="Times New Roman"/>
          <w:sz w:val="28"/>
          <w:szCs w:val="28"/>
        </w:rPr>
        <w:t>)</w:t>
      </w:r>
      <w:r w:rsidRPr="00114C5B">
        <w:rPr>
          <w:rFonts w:ascii="Times New Roman" w:hAnsi="Times New Roman"/>
          <w:sz w:val="28"/>
          <w:szCs w:val="28"/>
        </w:rPr>
        <w:t xml:space="preserve"> </w:t>
      </w:r>
      <w:r w:rsidR="001B51DE">
        <w:rPr>
          <w:rFonts w:ascii="Times New Roman" w:hAnsi="Times New Roman"/>
          <w:sz w:val="28"/>
          <w:szCs w:val="28"/>
        </w:rPr>
        <w:t>на основании поступивших предложений от администраций сельских пос</w:t>
      </w:r>
      <w:r w:rsidR="00BA253C">
        <w:rPr>
          <w:rFonts w:ascii="Times New Roman" w:hAnsi="Times New Roman"/>
          <w:sz w:val="28"/>
          <w:szCs w:val="28"/>
        </w:rPr>
        <w:t>елений Ханты-Мансийского района.</w:t>
      </w:r>
    </w:p>
    <w:p w:rsidR="001B51DE" w:rsidRDefault="001B51DE" w:rsidP="00114C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Для формирования </w:t>
      </w:r>
      <w:r w:rsidR="00B6063D" w:rsidRPr="00B6063D">
        <w:rPr>
          <w:rFonts w:ascii="Times New Roman" w:hAnsi="Times New Roman"/>
          <w:sz w:val="28"/>
          <w:szCs w:val="28"/>
        </w:rPr>
        <w:t xml:space="preserve">свода предложений по финансированию мероприятий </w:t>
      </w:r>
      <w:r>
        <w:rPr>
          <w:rFonts w:ascii="Times New Roman" w:hAnsi="Times New Roman"/>
          <w:sz w:val="28"/>
          <w:szCs w:val="28"/>
        </w:rPr>
        <w:t xml:space="preserve">администрации сельских поселений направляют предложения в </w:t>
      </w:r>
      <w:r w:rsidR="00941F80">
        <w:rPr>
          <w:rFonts w:ascii="Times New Roman" w:hAnsi="Times New Roman"/>
          <w:sz w:val="28"/>
          <w:szCs w:val="28"/>
        </w:rPr>
        <w:t>Департамент</w:t>
      </w:r>
      <w:r w:rsidR="006A7D9F">
        <w:rPr>
          <w:rFonts w:ascii="Times New Roman" w:hAnsi="Times New Roman"/>
          <w:sz w:val="28"/>
          <w:szCs w:val="28"/>
        </w:rPr>
        <w:t xml:space="preserve"> до 15 июня текущего года.</w:t>
      </w:r>
    </w:p>
    <w:p w:rsidR="006A7D9F" w:rsidRDefault="006A7D9F" w:rsidP="00114C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каждому объекту прилагается краткое описание необходимости создания (ремонта) объекта благоустройства, инициативы населения населенного пункта (при наличии)</w:t>
      </w:r>
      <w:r w:rsidR="00770D29">
        <w:rPr>
          <w:rFonts w:ascii="Times New Roman" w:hAnsi="Times New Roman"/>
          <w:sz w:val="28"/>
          <w:szCs w:val="28"/>
        </w:rPr>
        <w:t>, описание сроков выполнения работ по объекту благоустройства (при наличии разработанного проекта) или сроки разработки проекта, расчет стоимости выполнения работ.</w:t>
      </w:r>
    </w:p>
    <w:p w:rsidR="0067038D" w:rsidRDefault="00154E2C" w:rsidP="00114C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67038D" w:rsidRPr="0067038D">
        <w:rPr>
          <w:rFonts w:ascii="Times New Roman" w:hAnsi="Times New Roman"/>
          <w:sz w:val="28"/>
          <w:szCs w:val="28"/>
        </w:rPr>
        <w:t xml:space="preserve">При формировании </w:t>
      </w:r>
      <w:r w:rsidR="00E37E2D" w:rsidRPr="00E37E2D">
        <w:rPr>
          <w:rFonts w:ascii="Times New Roman" w:hAnsi="Times New Roman"/>
          <w:sz w:val="28"/>
          <w:szCs w:val="28"/>
        </w:rPr>
        <w:t xml:space="preserve">свода предложений по финансированию мероприятий </w:t>
      </w:r>
      <w:r w:rsidR="0067038D" w:rsidRPr="0067038D">
        <w:rPr>
          <w:rFonts w:ascii="Times New Roman" w:hAnsi="Times New Roman"/>
          <w:sz w:val="28"/>
          <w:szCs w:val="28"/>
        </w:rPr>
        <w:t>п</w:t>
      </w:r>
      <w:r w:rsidR="00E37E2D">
        <w:rPr>
          <w:rFonts w:ascii="Times New Roman" w:hAnsi="Times New Roman"/>
          <w:sz w:val="28"/>
          <w:szCs w:val="28"/>
        </w:rPr>
        <w:t>риоритетными проектами являются</w:t>
      </w:r>
      <w:r w:rsidR="0067038D" w:rsidRPr="0067038D">
        <w:rPr>
          <w:rFonts w:ascii="Times New Roman" w:hAnsi="Times New Roman"/>
          <w:sz w:val="28"/>
          <w:szCs w:val="28"/>
        </w:rPr>
        <w:t xml:space="preserve"> объекты</w:t>
      </w:r>
      <w:r w:rsidR="00E37E2D">
        <w:rPr>
          <w:rFonts w:ascii="Times New Roman" w:hAnsi="Times New Roman"/>
          <w:sz w:val="28"/>
          <w:szCs w:val="28"/>
        </w:rPr>
        <w:t>,</w:t>
      </w:r>
      <w:r w:rsidR="0067038D" w:rsidRPr="0067038D">
        <w:rPr>
          <w:rFonts w:ascii="Times New Roman" w:hAnsi="Times New Roman"/>
          <w:sz w:val="28"/>
          <w:szCs w:val="28"/>
        </w:rPr>
        <w:t xml:space="preserve"> реализуемые в рамках исполнения поручений Губернатора Ханты-Мансийского автономного округа – Югры, главы Ханты-Мансийского района, </w:t>
      </w:r>
      <w:r w:rsidR="008A70E3">
        <w:rPr>
          <w:rFonts w:ascii="Times New Roman" w:hAnsi="Times New Roman"/>
          <w:sz w:val="28"/>
          <w:szCs w:val="28"/>
        </w:rPr>
        <w:t xml:space="preserve">а также </w:t>
      </w:r>
      <w:r w:rsidR="0067038D" w:rsidRPr="0067038D">
        <w:rPr>
          <w:rFonts w:ascii="Times New Roman" w:hAnsi="Times New Roman"/>
          <w:sz w:val="28"/>
          <w:szCs w:val="28"/>
        </w:rPr>
        <w:t>объекты, обеспеченные долей софинансирования в бюджете сельского поселения (подтверждается выпиской из бюджета сельского поселения).</w:t>
      </w:r>
    </w:p>
    <w:p w:rsidR="00154E2C" w:rsidRDefault="00154E2C" w:rsidP="00114C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Департамент определяет приоритетность реализации проектов исходя из перечня поручений, наличия проектно-сметной документаци</w:t>
      </w:r>
      <w:r w:rsidR="0067038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, поступления заявок от администраций сельских поселений в рамках средств, планируемых в бюджете Ханты-Мансийского района на очередной финансовый период, а также обеспеченности доли софинансирования в бюджете сельских поселений. </w:t>
      </w:r>
    </w:p>
    <w:p w:rsidR="00BA253C" w:rsidRDefault="00154E2C" w:rsidP="00BA2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A54FE">
        <w:rPr>
          <w:rFonts w:ascii="Times New Roman" w:hAnsi="Times New Roman"/>
          <w:sz w:val="28"/>
          <w:szCs w:val="28"/>
        </w:rPr>
        <w:t xml:space="preserve">. </w:t>
      </w:r>
      <w:r w:rsidR="00941F80">
        <w:rPr>
          <w:rFonts w:ascii="Times New Roman" w:hAnsi="Times New Roman"/>
          <w:sz w:val="28"/>
          <w:szCs w:val="28"/>
        </w:rPr>
        <w:t>Департамент</w:t>
      </w:r>
      <w:r w:rsidR="005A54FE">
        <w:rPr>
          <w:rFonts w:ascii="Times New Roman" w:hAnsi="Times New Roman"/>
          <w:sz w:val="28"/>
          <w:szCs w:val="28"/>
        </w:rPr>
        <w:t xml:space="preserve"> формирует </w:t>
      </w:r>
      <w:r w:rsidR="00394BB8" w:rsidRPr="00394BB8">
        <w:rPr>
          <w:rFonts w:ascii="Times New Roman" w:hAnsi="Times New Roman"/>
          <w:sz w:val="28"/>
          <w:szCs w:val="28"/>
        </w:rPr>
        <w:t xml:space="preserve">свод предложений по финансированию мероприятий </w:t>
      </w:r>
      <w:r w:rsidR="005A54FE">
        <w:rPr>
          <w:rFonts w:ascii="Times New Roman" w:hAnsi="Times New Roman"/>
          <w:sz w:val="28"/>
          <w:szCs w:val="28"/>
        </w:rPr>
        <w:t>и направляет</w:t>
      </w:r>
      <w:r w:rsidR="006A7D9F">
        <w:rPr>
          <w:rFonts w:ascii="Times New Roman" w:hAnsi="Times New Roman"/>
          <w:sz w:val="28"/>
          <w:szCs w:val="28"/>
        </w:rPr>
        <w:t xml:space="preserve"> в бюджетную комиссию </w:t>
      </w:r>
      <w:r w:rsidR="0065072B">
        <w:rPr>
          <w:rFonts w:ascii="Times New Roman" w:hAnsi="Times New Roman"/>
          <w:sz w:val="28"/>
          <w:szCs w:val="28"/>
        </w:rPr>
        <w:t>в сроки</w:t>
      </w:r>
      <w:r w:rsidR="00954231">
        <w:rPr>
          <w:rFonts w:ascii="Times New Roman" w:hAnsi="Times New Roman"/>
          <w:sz w:val="28"/>
          <w:szCs w:val="28"/>
        </w:rPr>
        <w:t>,</w:t>
      </w:r>
      <w:r w:rsidR="0065072B">
        <w:rPr>
          <w:rFonts w:ascii="Times New Roman" w:hAnsi="Times New Roman"/>
          <w:sz w:val="28"/>
          <w:szCs w:val="28"/>
        </w:rPr>
        <w:t xml:space="preserve"> установленные </w:t>
      </w:r>
      <w:r w:rsidR="00954231">
        <w:rPr>
          <w:rFonts w:ascii="Times New Roman" w:hAnsi="Times New Roman"/>
          <w:sz w:val="28"/>
          <w:szCs w:val="28"/>
        </w:rPr>
        <w:t>Г</w:t>
      </w:r>
      <w:r w:rsidR="0065072B">
        <w:rPr>
          <w:rFonts w:ascii="Times New Roman" w:hAnsi="Times New Roman"/>
          <w:sz w:val="28"/>
          <w:szCs w:val="28"/>
        </w:rPr>
        <w:t>рафиком подготовки и рассмотрения документов и материалов, разрабатываемых при составлении проекта решения о бюджете Ханты-Мансийского района, утвержденн</w:t>
      </w:r>
      <w:r w:rsidR="00EE0B06">
        <w:rPr>
          <w:rFonts w:ascii="Times New Roman" w:hAnsi="Times New Roman"/>
          <w:sz w:val="28"/>
          <w:szCs w:val="28"/>
        </w:rPr>
        <w:t>ым</w:t>
      </w:r>
      <w:r w:rsidR="0065072B">
        <w:rPr>
          <w:rFonts w:ascii="Times New Roman" w:hAnsi="Times New Roman"/>
          <w:sz w:val="28"/>
          <w:szCs w:val="28"/>
        </w:rPr>
        <w:t xml:space="preserve"> постановлением администрации Ханты-Мансийского района от 24.07.2018 № 211 «О порядке составления проекта решения о бюджете Ханты-Мансийского района на очередной финансовый год и плановый период».</w:t>
      </w:r>
    </w:p>
    <w:p w:rsidR="000D10CF" w:rsidRDefault="00154E2C" w:rsidP="00BA2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0D10CF">
        <w:rPr>
          <w:rFonts w:ascii="Times New Roman" w:hAnsi="Times New Roman"/>
          <w:sz w:val="28"/>
          <w:szCs w:val="28"/>
        </w:rPr>
        <w:t xml:space="preserve">При отсутствии </w:t>
      </w:r>
      <w:r w:rsidR="00EE0B06" w:rsidRPr="00EE0B06">
        <w:rPr>
          <w:rFonts w:ascii="Times New Roman" w:hAnsi="Times New Roman"/>
          <w:sz w:val="28"/>
          <w:szCs w:val="28"/>
        </w:rPr>
        <w:t xml:space="preserve">на 1 апреля текущего года </w:t>
      </w:r>
      <w:r w:rsidR="000D10CF">
        <w:rPr>
          <w:rFonts w:ascii="Times New Roman" w:hAnsi="Times New Roman"/>
          <w:sz w:val="28"/>
          <w:szCs w:val="28"/>
        </w:rPr>
        <w:t>разработанных проектов благоустройства</w:t>
      </w:r>
      <w:r w:rsidR="0031699B">
        <w:rPr>
          <w:rFonts w:ascii="Times New Roman" w:hAnsi="Times New Roman"/>
          <w:sz w:val="28"/>
          <w:szCs w:val="28"/>
        </w:rPr>
        <w:t>,</w:t>
      </w:r>
      <w:r w:rsidR="000D10CF">
        <w:rPr>
          <w:rFonts w:ascii="Times New Roman" w:hAnsi="Times New Roman"/>
          <w:sz w:val="28"/>
          <w:szCs w:val="28"/>
        </w:rPr>
        <w:t xml:space="preserve"> </w:t>
      </w:r>
      <w:r w:rsidR="006C0D05">
        <w:rPr>
          <w:rFonts w:ascii="Times New Roman" w:hAnsi="Times New Roman"/>
          <w:sz w:val="28"/>
          <w:szCs w:val="28"/>
        </w:rPr>
        <w:t>планируемых к реализации</w:t>
      </w:r>
      <w:r w:rsidR="000D10CF">
        <w:rPr>
          <w:rFonts w:ascii="Times New Roman" w:hAnsi="Times New Roman"/>
          <w:sz w:val="28"/>
          <w:szCs w:val="28"/>
        </w:rPr>
        <w:t xml:space="preserve">, </w:t>
      </w:r>
      <w:r w:rsidR="00941F80">
        <w:rPr>
          <w:rFonts w:ascii="Times New Roman" w:hAnsi="Times New Roman"/>
          <w:sz w:val="28"/>
          <w:szCs w:val="28"/>
        </w:rPr>
        <w:t>осуществляется</w:t>
      </w:r>
      <w:r w:rsidR="000D10CF">
        <w:rPr>
          <w:rFonts w:ascii="Times New Roman" w:hAnsi="Times New Roman"/>
          <w:sz w:val="28"/>
          <w:szCs w:val="28"/>
        </w:rPr>
        <w:t xml:space="preserve"> перераспределение финансовых средств в текущем периоде на объекты</w:t>
      </w:r>
      <w:r w:rsidR="0031699B">
        <w:rPr>
          <w:rFonts w:ascii="Times New Roman" w:hAnsi="Times New Roman"/>
          <w:sz w:val="28"/>
          <w:szCs w:val="28"/>
        </w:rPr>
        <w:t xml:space="preserve"> благоустройства</w:t>
      </w:r>
      <w:r w:rsidR="000D10CF">
        <w:rPr>
          <w:rFonts w:ascii="Times New Roman" w:hAnsi="Times New Roman"/>
          <w:sz w:val="28"/>
          <w:szCs w:val="28"/>
        </w:rPr>
        <w:t>, обеспеченные проектно-сметной документацией.</w:t>
      </w:r>
    </w:p>
    <w:p w:rsidR="003A08F2" w:rsidRDefault="000D10CF" w:rsidP="007F70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перераспределение средств </w:t>
      </w:r>
      <w:r w:rsidR="007F700B">
        <w:rPr>
          <w:rFonts w:ascii="Times New Roman" w:hAnsi="Times New Roman"/>
          <w:sz w:val="28"/>
          <w:szCs w:val="28"/>
        </w:rPr>
        <w:t>в муниципальной программе осуществляется независимо от доведенных лимитов по каждому сельскому поселению.</w:t>
      </w:r>
    </w:p>
    <w:p w:rsidR="008F038C" w:rsidRDefault="007F700B" w:rsidP="008F03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Обязательным условием перераспределения средств, является соблюдение доли софинансирования сельским поселением по каждому объекту </w:t>
      </w:r>
      <w:r w:rsidR="008F038C">
        <w:rPr>
          <w:rFonts w:ascii="Times New Roman" w:hAnsi="Times New Roman"/>
          <w:sz w:val="28"/>
          <w:szCs w:val="28"/>
        </w:rPr>
        <w:t>из бюджета сельского поселения.</w:t>
      </w:r>
    </w:p>
    <w:p w:rsidR="00B41636" w:rsidRPr="00B84FC3" w:rsidRDefault="00B41636" w:rsidP="008F03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FC3">
        <w:rPr>
          <w:rFonts w:ascii="Times New Roman" w:hAnsi="Times New Roman"/>
          <w:sz w:val="28"/>
          <w:szCs w:val="28"/>
        </w:rPr>
        <w:t>В рамках средств, предусмотренных в муниципальной программе</w:t>
      </w:r>
      <w:r w:rsidR="003B4E04" w:rsidRPr="00B84FC3">
        <w:rPr>
          <w:rFonts w:ascii="Times New Roman" w:hAnsi="Times New Roman"/>
          <w:sz w:val="28"/>
          <w:szCs w:val="28"/>
        </w:rPr>
        <w:t>,</w:t>
      </w:r>
      <w:r w:rsidRPr="00B84FC3">
        <w:rPr>
          <w:rFonts w:ascii="Times New Roman" w:hAnsi="Times New Roman"/>
          <w:sz w:val="28"/>
          <w:szCs w:val="28"/>
        </w:rPr>
        <w:t xml:space="preserve"> допускается выполнение мероприятий</w:t>
      </w:r>
      <w:r w:rsidR="003B4E04" w:rsidRPr="00B84FC3">
        <w:rPr>
          <w:rFonts w:ascii="Times New Roman" w:hAnsi="Times New Roman"/>
          <w:sz w:val="28"/>
          <w:szCs w:val="28"/>
        </w:rPr>
        <w:t>,</w:t>
      </w:r>
      <w:r w:rsidRPr="00B84FC3">
        <w:rPr>
          <w:rFonts w:ascii="Times New Roman" w:hAnsi="Times New Roman"/>
          <w:sz w:val="28"/>
          <w:szCs w:val="28"/>
        </w:rPr>
        <w:t xml:space="preserve"> направленных на реализацию инициативных проектов, принявших участие </w:t>
      </w:r>
      <w:r w:rsidR="003B4E04" w:rsidRPr="00B84FC3">
        <w:rPr>
          <w:rFonts w:ascii="Times New Roman" w:hAnsi="Times New Roman"/>
          <w:sz w:val="28"/>
          <w:szCs w:val="28"/>
        </w:rPr>
        <w:t>в региональных конкурсах.</w:t>
      </w:r>
    </w:p>
    <w:p w:rsidR="00B84FC3" w:rsidRPr="00B84FC3" w:rsidRDefault="00AE067B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FC3">
        <w:rPr>
          <w:rFonts w:ascii="Times New Roman" w:hAnsi="Times New Roman"/>
          <w:sz w:val="28"/>
          <w:szCs w:val="28"/>
        </w:rPr>
        <w:t>В случае финансовой необходимости для реализации инициативных проектов, признанных победителями в региональных конкурсах</w:t>
      </w:r>
      <w:r w:rsidR="00CD285F" w:rsidRPr="00B84FC3">
        <w:rPr>
          <w:rFonts w:ascii="Times New Roman" w:hAnsi="Times New Roman"/>
          <w:sz w:val="28"/>
          <w:szCs w:val="28"/>
        </w:rPr>
        <w:t xml:space="preserve">, допускается привлечение средств из бюджета Ханты-Мансийского района на их </w:t>
      </w:r>
      <w:r w:rsidR="00C807CD" w:rsidRPr="00B84FC3">
        <w:rPr>
          <w:rFonts w:ascii="Times New Roman" w:hAnsi="Times New Roman"/>
          <w:sz w:val="28"/>
          <w:szCs w:val="28"/>
        </w:rPr>
        <w:t>реализацию в размере не более 30</w:t>
      </w:r>
      <w:r w:rsidR="00CD285F" w:rsidRPr="00B84FC3">
        <w:rPr>
          <w:rFonts w:ascii="Times New Roman" w:hAnsi="Times New Roman"/>
          <w:sz w:val="28"/>
          <w:szCs w:val="28"/>
        </w:rPr>
        <w:t>% от общей стоимости каждого проекта.</w:t>
      </w:r>
    </w:p>
    <w:p w:rsidR="00CD285F" w:rsidRPr="00B84FC3" w:rsidRDefault="009C2C2C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FC3">
        <w:rPr>
          <w:rFonts w:ascii="Times New Roman" w:hAnsi="Times New Roman"/>
          <w:sz w:val="28"/>
          <w:szCs w:val="28"/>
        </w:rPr>
        <w:lastRenderedPageBreak/>
        <w:t>И</w:t>
      </w:r>
      <w:r w:rsidR="00CD285F" w:rsidRPr="00B84FC3">
        <w:rPr>
          <w:rFonts w:ascii="Times New Roman" w:hAnsi="Times New Roman"/>
          <w:sz w:val="28"/>
          <w:szCs w:val="28"/>
        </w:rPr>
        <w:t>нициативны</w:t>
      </w:r>
      <w:r w:rsidRPr="00B84FC3">
        <w:rPr>
          <w:rFonts w:ascii="Times New Roman" w:hAnsi="Times New Roman"/>
          <w:sz w:val="28"/>
          <w:szCs w:val="28"/>
        </w:rPr>
        <w:t>е</w:t>
      </w:r>
      <w:r w:rsidR="00CD285F" w:rsidRPr="00B84FC3">
        <w:rPr>
          <w:rFonts w:ascii="Times New Roman" w:hAnsi="Times New Roman"/>
          <w:sz w:val="28"/>
          <w:szCs w:val="28"/>
        </w:rPr>
        <w:t xml:space="preserve"> проект</w:t>
      </w:r>
      <w:r w:rsidRPr="00B84FC3">
        <w:rPr>
          <w:rFonts w:ascii="Times New Roman" w:hAnsi="Times New Roman"/>
          <w:sz w:val="28"/>
          <w:szCs w:val="28"/>
        </w:rPr>
        <w:t>ы</w:t>
      </w:r>
      <w:r w:rsidR="00B84FC3" w:rsidRPr="00B84FC3">
        <w:rPr>
          <w:rFonts w:ascii="Times New Roman" w:hAnsi="Times New Roman"/>
          <w:sz w:val="28"/>
          <w:szCs w:val="28"/>
        </w:rPr>
        <w:t>, принявшие</w:t>
      </w:r>
      <w:r w:rsidR="00CD285F" w:rsidRPr="00B84FC3">
        <w:rPr>
          <w:rFonts w:ascii="Times New Roman" w:hAnsi="Times New Roman"/>
          <w:sz w:val="28"/>
          <w:szCs w:val="28"/>
        </w:rPr>
        <w:t xml:space="preserve"> участие в реги</w:t>
      </w:r>
      <w:r w:rsidR="00B84FC3" w:rsidRPr="00B84FC3">
        <w:rPr>
          <w:rFonts w:ascii="Times New Roman" w:hAnsi="Times New Roman"/>
          <w:sz w:val="28"/>
          <w:szCs w:val="28"/>
        </w:rPr>
        <w:t>ональных конкурсах и не вошедшие</w:t>
      </w:r>
      <w:r w:rsidR="00CD285F" w:rsidRPr="00B84FC3">
        <w:rPr>
          <w:rFonts w:ascii="Times New Roman" w:hAnsi="Times New Roman"/>
          <w:sz w:val="28"/>
          <w:szCs w:val="28"/>
        </w:rPr>
        <w:t xml:space="preserve"> в число победителей</w:t>
      </w:r>
      <w:r w:rsidR="00B84FC3" w:rsidRPr="00B84FC3">
        <w:rPr>
          <w:rFonts w:ascii="Times New Roman" w:hAnsi="Times New Roman"/>
          <w:sz w:val="28"/>
          <w:szCs w:val="28"/>
        </w:rPr>
        <w:t xml:space="preserve">, </w:t>
      </w:r>
      <w:r w:rsidRPr="00B84FC3">
        <w:rPr>
          <w:rFonts w:ascii="Times New Roman" w:hAnsi="Times New Roman"/>
          <w:sz w:val="28"/>
          <w:szCs w:val="28"/>
        </w:rPr>
        <w:t>реализуются</w:t>
      </w:r>
      <w:r w:rsidR="00B84FC3" w:rsidRPr="00B84FC3">
        <w:rPr>
          <w:rFonts w:ascii="Times New Roman" w:hAnsi="Times New Roman"/>
          <w:sz w:val="28"/>
          <w:szCs w:val="28"/>
        </w:rPr>
        <w:t xml:space="preserve"> </w:t>
      </w:r>
      <w:r w:rsidRPr="00B84FC3">
        <w:rPr>
          <w:rFonts w:ascii="Times New Roman" w:hAnsi="Times New Roman"/>
          <w:sz w:val="28"/>
          <w:szCs w:val="28"/>
        </w:rPr>
        <w:t xml:space="preserve">за счет софинансирования из бюджета Ханты-Мансийского района, при этом доля софинансирования составляет не более </w:t>
      </w:r>
      <w:r w:rsidR="00B15F46">
        <w:rPr>
          <w:rFonts w:ascii="Times New Roman" w:hAnsi="Times New Roman"/>
          <w:sz w:val="28"/>
          <w:szCs w:val="28"/>
        </w:rPr>
        <w:t>95</w:t>
      </w:r>
      <w:r w:rsidRPr="00B84FC3">
        <w:rPr>
          <w:rFonts w:ascii="Times New Roman" w:hAnsi="Times New Roman"/>
          <w:sz w:val="28"/>
          <w:szCs w:val="28"/>
        </w:rPr>
        <w:t>%.</w:t>
      </w:r>
      <w:r w:rsidR="00B84FC3" w:rsidRPr="00B84FC3">
        <w:rPr>
          <w:rFonts w:ascii="Times New Roman" w:hAnsi="Times New Roman"/>
          <w:sz w:val="28"/>
          <w:szCs w:val="28"/>
        </w:rPr>
        <w:t>»</w:t>
      </w:r>
    </w:p>
    <w:p w:rsidR="003A08F2" w:rsidRPr="00B84FC3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E5C" w:rsidRPr="00CE7272" w:rsidRDefault="00F94072" w:rsidP="00860B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sectPr w:rsidR="00DD2E5C" w:rsidRPr="00CE7272" w:rsidSect="000659D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 w15:restartNumberingAfterBreak="0">
    <w:nsid w:val="16A31EC4"/>
    <w:multiLevelType w:val="hybridMultilevel"/>
    <w:tmpl w:val="28BAC3AA"/>
    <w:lvl w:ilvl="0" w:tplc="141A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3F3065D5"/>
    <w:multiLevelType w:val="hybridMultilevel"/>
    <w:tmpl w:val="6ECC1CF8"/>
    <w:lvl w:ilvl="0" w:tplc="7B5CFFD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4" w15:restartNumberingAfterBreak="0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0335C"/>
    <w:rsid w:val="00024233"/>
    <w:rsid w:val="000251E2"/>
    <w:rsid w:val="00027128"/>
    <w:rsid w:val="00035E48"/>
    <w:rsid w:val="000376A6"/>
    <w:rsid w:val="00040267"/>
    <w:rsid w:val="00040B3E"/>
    <w:rsid w:val="00041053"/>
    <w:rsid w:val="000479E6"/>
    <w:rsid w:val="000533A8"/>
    <w:rsid w:val="0005501D"/>
    <w:rsid w:val="00057CB7"/>
    <w:rsid w:val="0006106C"/>
    <w:rsid w:val="000659D8"/>
    <w:rsid w:val="00071BEB"/>
    <w:rsid w:val="00071D55"/>
    <w:rsid w:val="00071EA5"/>
    <w:rsid w:val="000750B4"/>
    <w:rsid w:val="00080DA2"/>
    <w:rsid w:val="00087B16"/>
    <w:rsid w:val="00095E92"/>
    <w:rsid w:val="000965DD"/>
    <w:rsid w:val="00097144"/>
    <w:rsid w:val="000A0141"/>
    <w:rsid w:val="000A1AC9"/>
    <w:rsid w:val="000B6D23"/>
    <w:rsid w:val="000C56D0"/>
    <w:rsid w:val="000C609E"/>
    <w:rsid w:val="000C7BB4"/>
    <w:rsid w:val="000D06F1"/>
    <w:rsid w:val="000D10CF"/>
    <w:rsid w:val="000D74D3"/>
    <w:rsid w:val="000E1304"/>
    <w:rsid w:val="000E1F43"/>
    <w:rsid w:val="000E1FCE"/>
    <w:rsid w:val="000E2756"/>
    <w:rsid w:val="000E2DDC"/>
    <w:rsid w:val="000E58AE"/>
    <w:rsid w:val="000F3CFA"/>
    <w:rsid w:val="0010456B"/>
    <w:rsid w:val="00105E1B"/>
    <w:rsid w:val="001105F0"/>
    <w:rsid w:val="00110A84"/>
    <w:rsid w:val="00110B98"/>
    <w:rsid w:val="001145F8"/>
    <w:rsid w:val="00114C5B"/>
    <w:rsid w:val="00114CA7"/>
    <w:rsid w:val="00116A84"/>
    <w:rsid w:val="00116B29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369C3"/>
    <w:rsid w:val="0014256C"/>
    <w:rsid w:val="001426A8"/>
    <w:rsid w:val="00145D76"/>
    <w:rsid w:val="00146BBD"/>
    <w:rsid w:val="00146D29"/>
    <w:rsid w:val="00146DA9"/>
    <w:rsid w:val="00146EBD"/>
    <w:rsid w:val="00151FF2"/>
    <w:rsid w:val="0015404A"/>
    <w:rsid w:val="00154E2C"/>
    <w:rsid w:val="0015743D"/>
    <w:rsid w:val="00161C65"/>
    <w:rsid w:val="00162B4D"/>
    <w:rsid w:val="00164206"/>
    <w:rsid w:val="00165AFF"/>
    <w:rsid w:val="00165DED"/>
    <w:rsid w:val="0016741C"/>
    <w:rsid w:val="00167E56"/>
    <w:rsid w:val="001737B4"/>
    <w:rsid w:val="001743D7"/>
    <w:rsid w:val="001800A5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A713B"/>
    <w:rsid w:val="001B0B65"/>
    <w:rsid w:val="001B3DE9"/>
    <w:rsid w:val="001B3E24"/>
    <w:rsid w:val="001B45FE"/>
    <w:rsid w:val="001B51DE"/>
    <w:rsid w:val="001C0572"/>
    <w:rsid w:val="001C6EAB"/>
    <w:rsid w:val="001C7A96"/>
    <w:rsid w:val="001D2760"/>
    <w:rsid w:val="001D463F"/>
    <w:rsid w:val="001E14F5"/>
    <w:rsid w:val="001E1BF9"/>
    <w:rsid w:val="001E1E1B"/>
    <w:rsid w:val="001E44B0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40B06"/>
    <w:rsid w:val="002578A8"/>
    <w:rsid w:val="00257E97"/>
    <w:rsid w:val="00260150"/>
    <w:rsid w:val="0026020E"/>
    <w:rsid w:val="0026736C"/>
    <w:rsid w:val="002763AA"/>
    <w:rsid w:val="002840A8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F1D"/>
    <w:rsid w:val="002B3C97"/>
    <w:rsid w:val="002C6959"/>
    <w:rsid w:val="002D0C4A"/>
    <w:rsid w:val="002D16DA"/>
    <w:rsid w:val="002D1B24"/>
    <w:rsid w:val="002D2893"/>
    <w:rsid w:val="002D47DE"/>
    <w:rsid w:val="002D5F78"/>
    <w:rsid w:val="002D6D22"/>
    <w:rsid w:val="002D7BC7"/>
    <w:rsid w:val="002E4EC9"/>
    <w:rsid w:val="002E6BD3"/>
    <w:rsid w:val="002E7896"/>
    <w:rsid w:val="002F4152"/>
    <w:rsid w:val="002F695D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99B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7520D"/>
    <w:rsid w:val="00381E57"/>
    <w:rsid w:val="00385FA1"/>
    <w:rsid w:val="00386318"/>
    <w:rsid w:val="00386E97"/>
    <w:rsid w:val="00390F45"/>
    <w:rsid w:val="00391F50"/>
    <w:rsid w:val="00394BB8"/>
    <w:rsid w:val="0039555D"/>
    <w:rsid w:val="00396396"/>
    <w:rsid w:val="003A08F2"/>
    <w:rsid w:val="003A4736"/>
    <w:rsid w:val="003A6DD4"/>
    <w:rsid w:val="003B3079"/>
    <w:rsid w:val="003B4E04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05F68"/>
    <w:rsid w:val="004144C0"/>
    <w:rsid w:val="00414728"/>
    <w:rsid w:val="00415BF8"/>
    <w:rsid w:val="004163A4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455E"/>
    <w:rsid w:val="0047644C"/>
    <w:rsid w:val="00491C7C"/>
    <w:rsid w:val="004922E7"/>
    <w:rsid w:val="00492B2A"/>
    <w:rsid w:val="00497A3A"/>
    <w:rsid w:val="004A05F3"/>
    <w:rsid w:val="004A5964"/>
    <w:rsid w:val="004A793B"/>
    <w:rsid w:val="004B1D8E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1D31"/>
    <w:rsid w:val="004F4C9D"/>
    <w:rsid w:val="004F6BE8"/>
    <w:rsid w:val="00501BA8"/>
    <w:rsid w:val="0050593B"/>
    <w:rsid w:val="005064B9"/>
    <w:rsid w:val="005101FA"/>
    <w:rsid w:val="00512907"/>
    <w:rsid w:val="00515863"/>
    <w:rsid w:val="00520053"/>
    <w:rsid w:val="00521E67"/>
    <w:rsid w:val="005228AA"/>
    <w:rsid w:val="00535EFB"/>
    <w:rsid w:val="005368FE"/>
    <w:rsid w:val="00536F95"/>
    <w:rsid w:val="0054170A"/>
    <w:rsid w:val="0054253C"/>
    <w:rsid w:val="00544545"/>
    <w:rsid w:val="00544AB7"/>
    <w:rsid w:val="0054637C"/>
    <w:rsid w:val="0055086E"/>
    <w:rsid w:val="005514A4"/>
    <w:rsid w:val="00554684"/>
    <w:rsid w:val="00556070"/>
    <w:rsid w:val="00556756"/>
    <w:rsid w:val="00557901"/>
    <w:rsid w:val="00560204"/>
    <w:rsid w:val="00561F48"/>
    <w:rsid w:val="0057791D"/>
    <w:rsid w:val="005817F8"/>
    <w:rsid w:val="0058612B"/>
    <w:rsid w:val="00587841"/>
    <w:rsid w:val="00587DEB"/>
    <w:rsid w:val="00587F25"/>
    <w:rsid w:val="00590AA8"/>
    <w:rsid w:val="00593970"/>
    <w:rsid w:val="005A01A5"/>
    <w:rsid w:val="005A1315"/>
    <w:rsid w:val="005A3E7D"/>
    <w:rsid w:val="005A54FE"/>
    <w:rsid w:val="005B217C"/>
    <w:rsid w:val="005B5376"/>
    <w:rsid w:val="005B7377"/>
    <w:rsid w:val="005C1B13"/>
    <w:rsid w:val="005C4304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5F7148"/>
    <w:rsid w:val="006010C7"/>
    <w:rsid w:val="00602E0A"/>
    <w:rsid w:val="0060633D"/>
    <w:rsid w:val="006137FE"/>
    <w:rsid w:val="00613B13"/>
    <w:rsid w:val="006227DA"/>
    <w:rsid w:val="006238EC"/>
    <w:rsid w:val="00640866"/>
    <w:rsid w:val="00642AD3"/>
    <w:rsid w:val="00644E37"/>
    <w:rsid w:val="00646A6C"/>
    <w:rsid w:val="006470E0"/>
    <w:rsid w:val="006473D3"/>
    <w:rsid w:val="0065072B"/>
    <w:rsid w:val="006510A2"/>
    <w:rsid w:val="00654AA5"/>
    <w:rsid w:val="00662A0B"/>
    <w:rsid w:val="00662D67"/>
    <w:rsid w:val="00663E4E"/>
    <w:rsid w:val="0067038D"/>
    <w:rsid w:val="00671A03"/>
    <w:rsid w:val="00673CB8"/>
    <w:rsid w:val="0067693B"/>
    <w:rsid w:val="00677DDD"/>
    <w:rsid w:val="0069215D"/>
    <w:rsid w:val="006949E4"/>
    <w:rsid w:val="006A2DB4"/>
    <w:rsid w:val="006A38AF"/>
    <w:rsid w:val="006A52B2"/>
    <w:rsid w:val="006A7D9F"/>
    <w:rsid w:val="006B43D1"/>
    <w:rsid w:val="006B52CA"/>
    <w:rsid w:val="006B7A20"/>
    <w:rsid w:val="006C04E0"/>
    <w:rsid w:val="006C0D05"/>
    <w:rsid w:val="006C22B0"/>
    <w:rsid w:val="006C46AA"/>
    <w:rsid w:val="006C49F7"/>
    <w:rsid w:val="006C5B22"/>
    <w:rsid w:val="006C5DA1"/>
    <w:rsid w:val="006C64E5"/>
    <w:rsid w:val="006C7AEB"/>
    <w:rsid w:val="006C7FD7"/>
    <w:rsid w:val="006D2EAB"/>
    <w:rsid w:val="006D4D51"/>
    <w:rsid w:val="006D78E1"/>
    <w:rsid w:val="006E11A8"/>
    <w:rsid w:val="006E1A27"/>
    <w:rsid w:val="006E3372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5528B"/>
    <w:rsid w:val="00762E8E"/>
    <w:rsid w:val="00762F87"/>
    <w:rsid w:val="0076572E"/>
    <w:rsid w:val="00770D29"/>
    <w:rsid w:val="00773AF3"/>
    <w:rsid w:val="007763DC"/>
    <w:rsid w:val="0078325B"/>
    <w:rsid w:val="00791113"/>
    <w:rsid w:val="0079157E"/>
    <w:rsid w:val="00793A8F"/>
    <w:rsid w:val="00793FB8"/>
    <w:rsid w:val="0079643A"/>
    <w:rsid w:val="0079690D"/>
    <w:rsid w:val="00796F09"/>
    <w:rsid w:val="00796F38"/>
    <w:rsid w:val="007A488F"/>
    <w:rsid w:val="007A512E"/>
    <w:rsid w:val="007A61A7"/>
    <w:rsid w:val="007A7994"/>
    <w:rsid w:val="007B4A64"/>
    <w:rsid w:val="007C4631"/>
    <w:rsid w:val="007D0256"/>
    <w:rsid w:val="007D0F17"/>
    <w:rsid w:val="007D172A"/>
    <w:rsid w:val="007D4EE7"/>
    <w:rsid w:val="007D676D"/>
    <w:rsid w:val="007E1B1E"/>
    <w:rsid w:val="007E37C3"/>
    <w:rsid w:val="007E68E0"/>
    <w:rsid w:val="007E75AE"/>
    <w:rsid w:val="007F0F9E"/>
    <w:rsid w:val="007F1734"/>
    <w:rsid w:val="007F700B"/>
    <w:rsid w:val="00803195"/>
    <w:rsid w:val="00814928"/>
    <w:rsid w:val="00817830"/>
    <w:rsid w:val="0082002B"/>
    <w:rsid w:val="008236AB"/>
    <w:rsid w:val="00836116"/>
    <w:rsid w:val="00840A64"/>
    <w:rsid w:val="00844AD8"/>
    <w:rsid w:val="00845E6A"/>
    <w:rsid w:val="00847840"/>
    <w:rsid w:val="00850D08"/>
    <w:rsid w:val="00853BE7"/>
    <w:rsid w:val="00855876"/>
    <w:rsid w:val="008560E0"/>
    <w:rsid w:val="00860BB3"/>
    <w:rsid w:val="00874DCA"/>
    <w:rsid w:val="008763A1"/>
    <w:rsid w:val="00880959"/>
    <w:rsid w:val="00880DE5"/>
    <w:rsid w:val="00884464"/>
    <w:rsid w:val="00886811"/>
    <w:rsid w:val="00887684"/>
    <w:rsid w:val="0089158F"/>
    <w:rsid w:val="008A5DA2"/>
    <w:rsid w:val="008A70E3"/>
    <w:rsid w:val="008A7E90"/>
    <w:rsid w:val="008B2BDF"/>
    <w:rsid w:val="008B6860"/>
    <w:rsid w:val="008B75DA"/>
    <w:rsid w:val="008B76BC"/>
    <w:rsid w:val="008C4688"/>
    <w:rsid w:val="008C6ABB"/>
    <w:rsid w:val="008D55B0"/>
    <w:rsid w:val="008E333B"/>
    <w:rsid w:val="008E469E"/>
    <w:rsid w:val="008E6AF4"/>
    <w:rsid w:val="008F038C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2300"/>
    <w:rsid w:val="00932F63"/>
    <w:rsid w:val="00934761"/>
    <w:rsid w:val="00937950"/>
    <w:rsid w:val="00937A21"/>
    <w:rsid w:val="00937E6A"/>
    <w:rsid w:val="00940211"/>
    <w:rsid w:val="00941F80"/>
    <w:rsid w:val="00942639"/>
    <w:rsid w:val="00944B1D"/>
    <w:rsid w:val="00945D7D"/>
    <w:rsid w:val="00951CE2"/>
    <w:rsid w:val="00953921"/>
    <w:rsid w:val="00954231"/>
    <w:rsid w:val="0096038F"/>
    <w:rsid w:val="00960640"/>
    <w:rsid w:val="00975088"/>
    <w:rsid w:val="009778FF"/>
    <w:rsid w:val="00981CEE"/>
    <w:rsid w:val="0098378F"/>
    <w:rsid w:val="00984663"/>
    <w:rsid w:val="00984761"/>
    <w:rsid w:val="00986A1B"/>
    <w:rsid w:val="00987CC7"/>
    <w:rsid w:val="00991AD8"/>
    <w:rsid w:val="00995471"/>
    <w:rsid w:val="009A0743"/>
    <w:rsid w:val="009A3EC0"/>
    <w:rsid w:val="009B1BCB"/>
    <w:rsid w:val="009B1F8B"/>
    <w:rsid w:val="009B2A50"/>
    <w:rsid w:val="009B7A09"/>
    <w:rsid w:val="009C0F33"/>
    <w:rsid w:val="009C2C2C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271AC"/>
    <w:rsid w:val="00A33666"/>
    <w:rsid w:val="00A336CA"/>
    <w:rsid w:val="00A33CDF"/>
    <w:rsid w:val="00A34A3C"/>
    <w:rsid w:val="00A34F3E"/>
    <w:rsid w:val="00A412D2"/>
    <w:rsid w:val="00A416CC"/>
    <w:rsid w:val="00A42E23"/>
    <w:rsid w:val="00A4493B"/>
    <w:rsid w:val="00A4523A"/>
    <w:rsid w:val="00A46AB7"/>
    <w:rsid w:val="00A52950"/>
    <w:rsid w:val="00A55ECD"/>
    <w:rsid w:val="00A57B4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C7AF7"/>
    <w:rsid w:val="00AD4447"/>
    <w:rsid w:val="00AD597A"/>
    <w:rsid w:val="00AE03F4"/>
    <w:rsid w:val="00AE067B"/>
    <w:rsid w:val="00AF05F2"/>
    <w:rsid w:val="00AF6692"/>
    <w:rsid w:val="00AF6F47"/>
    <w:rsid w:val="00B00B4A"/>
    <w:rsid w:val="00B01354"/>
    <w:rsid w:val="00B016C9"/>
    <w:rsid w:val="00B159B8"/>
    <w:rsid w:val="00B15F46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1636"/>
    <w:rsid w:val="00B43E2C"/>
    <w:rsid w:val="00B47E04"/>
    <w:rsid w:val="00B5139B"/>
    <w:rsid w:val="00B52A5E"/>
    <w:rsid w:val="00B57717"/>
    <w:rsid w:val="00B57E27"/>
    <w:rsid w:val="00B6063D"/>
    <w:rsid w:val="00B60B04"/>
    <w:rsid w:val="00B60B05"/>
    <w:rsid w:val="00B7600D"/>
    <w:rsid w:val="00B84FC3"/>
    <w:rsid w:val="00B9114E"/>
    <w:rsid w:val="00B96F37"/>
    <w:rsid w:val="00BA253C"/>
    <w:rsid w:val="00BA4272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D54B6"/>
    <w:rsid w:val="00BE1258"/>
    <w:rsid w:val="00BE26F1"/>
    <w:rsid w:val="00BE68A9"/>
    <w:rsid w:val="00BF10A8"/>
    <w:rsid w:val="00BF2EC4"/>
    <w:rsid w:val="00C01E0C"/>
    <w:rsid w:val="00C02014"/>
    <w:rsid w:val="00C024AD"/>
    <w:rsid w:val="00C055F1"/>
    <w:rsid w:val="00C06FA9"/>
    <w:rsid w:val="00C13F0E"/>
    <w:rsid w:val="00C161F4"/>
    <w:rsid w:val="00C23A6D"/>
    <w:rsid w:val="00C24600"/>
    <w:rsid w:val="00C26F18"/>
    <w:rsid w:val="00C31A4D"/>
    <w:rsid w:val="00C35399"/>
    <w:rsid w:val="00C37677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2327"/>
    <w:rsid w:val="00C738CE"/>
    <w:rsid w:val="00C807CD"/>
    <w:rsid w:val="00C86332"/>
    <w:rsid w:val="00C93418"/>
    <w:rsid w:val="00C93FD8"/>
    <w:rsid w:val="00C96F5E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285F"/>
    <w:rsid w:val="00CD5AE3"/>
    <w:rsid w:val="00CE044E"/>
    <w:rsid w:val="00CE0EEC"/>
    <w:rsid w:val="00CE30B7"/>
    <w:rsid w:val="00CE5A1E"/>
    <w:rsid w:val="00CE7025"/>
    <w:rsid w:val="00CE7272"/>
    <w:rsid w:val="00CE7533"/>
    <w:rsid w:val="00D02B15"/>
    <w:rsid w:val="00D07687"/>
    <w:rsid w:val="00D07EAE"/>
    <w:rsid w:val="00D106BA"/>
    <w:rsid w:val="00D16D36"/>
    <w:rsid w:val="00D17EF5"/>
    <w:rsid w:val="00D23F42"/>
    <w:rsid w:val="00D27F7B"/>
    <w:rsid w:val="00D3257D"/>
    <w:rsid w:val="00D37495"/>
    <w:rsid w:val="00D408BD"/>
    <w:rsid w:val="00D40B4D"/>
    <w:rsid w:val="00D44860"/>
    <w:rsid w:val="00D53ED2"/>
    <w:rsid w:val="00D5502C"/>
    <w:rsid w:val="00D62221"/>
    <w:rsid w:val="00D74B5C"/>
    <w:rsid w:val="00D77DC2"/>
    <w:rsid w:val="00D816A8"/>
    <w:rsid w:val="00D82085"/>
    <w:rsid w:val="00D95983"/>
    <w:rsid w:val="00D97471"/>
    <w:rsid w:val="00DB2239"/>
    <w:rsid w:val="00DB367B"/>
    <w:rsid w:val="00DB3C78"/>
    <w:rsid w:val="00DC028E"/>
    <w:rsid w:val="00DC09EF"/>
    <w:rsid w:val="00DC3D4E"/>
    <w:rsid w:val="00DC435D"/>
    <w:rsid w:val="00DD2E5C"/>
    <w:rsid w:val="00DD546F"/>
    <w:rsid w:val="00DE00F6"/>
    <w:rsid w:val="00DE4CD7"/>
    <w:rsid w:val="00DF0300"/>
    <w:rsid w:val="00DF1018"/>
    <w:rsid w:val="00DF79BA"/>
    <w:rsid w:val="00E02945"/>
    <w:rsid w:val="00E03C9C"/>
    <w:rsid w:val="00E042F3"/>
    <w:rsid w:val="00E0769E"/>
    <w:rsid w:val="00E07A3F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37E2D"/>
    <w:rsid w:val="00E47E31"/>
    <w:rsid w:val="00E530EC"/>
    <w:rsid w:val="00E53C74"/>
    <w:rsid w:val="00E54A62"/>
    <w:rsid w:val="00E6273B"/>
    <w:rsid w:val="00E627F7"/>
    <w:rsid w:val="00E647C3"/>
    <w:rsid w:val="00E70A34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437E"/>
    <w:rsid w:val="00E97F8F"/>
    <w:rsid w:val="00EA1208"/>
    <w:rsid w:val="00EA4072"/>
    <w:rsid w:val="00EA6E1E"/>
    <w:rsid w:val="00EA6F76"/>
    <w:rsid w:val="00EA767B"/>
    <w:rsid w:val="00EA7FCD"/>
    <w:rsid w:val="00EB1D70"/>
    <w:rsid w:val="00EB43B6"/>
    <w:rsid w:val="00EB721F"/>
    <w:rsid w:val="00EB7A3F"/>
    <w:rsid w:val="00EC3D6C"/>
    <w:rsid w:val="00EC7AE2"/>
    <w:rsid w:val="00ED07AD"/>
    <w:rsid w:val="00ED1C29"/>
    <w:rsid w:val="00ED2743"/>
    <w:rsid w:val="00ED2D2C"/>
    <w:rsid w:val="00ED60CE"/>
    <w:rsid w:val="00EE0B06"/>
    <w:rsid w:val="00EE55CF"/>
    <w:rsid w:val="00EF13EF"/>
    <w:rsid w:val="00EF1DF0"/>
    <w:rsid w:val="00EF2DAD"/>
    <w:rsid w:val="00EF2F27"/>
    <w:rsid w:val="00EF4F47"/>
    <w:rsid w:val="00EF5C41"/>
    <w:rsid w:val="00EF726C"/>
    <w:rsid w:val="00F00063"/>
    <w:rsid w:val="00F00C60"/>
    <w:rsid w:val="00F0202B"/>
    <w:rsid w:val="00F05286"/>
    <w:rsid w:val="00F0536B"/>
    <w:rsid w:val="00F05C73"/>
    <w:rsid w:val="00F124B6"/>
    <w:rsid w:val="00F13F43"/>
    <w:rsid w:val="00F16652"/>
    <w:rsid w:val="00F17D16"/>
    <w:rsid w:val="00F26630"/>
    <w:rsid w:val="00F3053E"/>
    <w:rsid w:val="00F43556"/>
    <w:rsid w:val="00F55A99"/>
    <w:rsid w:val="00F57EBC"/>
    <w:rsid w:val="00F60047"/>
    <w:rsid w:val="00F60918"/>
    <w:rsid w:val="00F61082"/>
    <w:rsid w:val="00F6209B"/>
    <w:rsid w:val="00F637BE"/>
    <w:rsid w:val="00F643D2"/>
    <w:rsid w:val="00F652F6"/>
    <w:rsid w:val="00F76569"/>
    <w:rsid w:val="00F768E1"/>
    <w:rsid w:val="00F8407B"/>
    <w:rsid w:val="00F855F6"/>
    <w:rsid w:val="00F924BE"/>
    <w:rsid w:val="00F92BF8"/>
    <w:rsid w:val="00F9394D"/>
    <w:rsid w:val="00F94072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C2EB3"/>
    <w:rsid w:val="00FD3FA3"/>
    <w:rsid w:val="00FD4EC2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5FE01A-A631-4FAB-A743-C3523195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C0E1C-1481-438F-844D-E740213C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33</Pages>
  <Words>6286</Words>
  <Characters>35832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Тодрия</dc:creator>
  <cp:lastModifiedBy>Виктория Тодрия</cp:lastModifiedBy>
  <cp:revision>11</cp:revision>
  <cp:lastPrinted>2021-05-30T07:04:00Z</cp:lastPrinted>
  <dcterms:created xsi:type="dcterms:W3CDTF">2021-05-28T11:31:00Z</dcterms:created>
  <dcterms:modified xsi:type="dcterms:W3CDTF">2021-06-01T12:25:00Z</dcterms:modified>
</cp:coreProperties>
</file>